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772.7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Grow Technical Rider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0" w:right="8414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Space: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360" w:right="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● Flat area of </w:t>
      </w:r>
      <w:r w:rsidDel="00000000" w:rsidR="00000000" w:rsidRPr="00000000">
        <w:rPr>
          <w:b w:val="1"/>
          <w:sz w:val="20.011789321899414"/>
          <w:szCs w:val="20.01178932189941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 x </w:t>
      </w:r>
      <w:r w:rsidDel="00000000" w:rsidR="00000000" w:rsidRPr="00000000">
        <w:rPr>
          <w:b w:val="1"/>
          <w:sz w:val="20.011789321899414"/>
          <w:szCs w:val="20.011789321899414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 metres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for the performance site (with additional space for the audience on three sides).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360" w:right="356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● Flat flooring, no cobbles or gravel but concrete is fine.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360" w:right="247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● We require a warm up space for 2 people and a rehearsal director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0" w:right="8399.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Sound: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360" w:right="3489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● We </w:t>
      </w:r>
      <w:r w:rsidDel="00000000" w:rsidR="00000000" w:rsidRPr="00000000">
        <w:rPr>
          <w:sz w:val="20.011789321899414"/>
          <w:szCs w:val="20.011789321899414"/>
          <w:rtl w:val="0"/>
        </w:rPr>
        <w:t xml:space="preserve">require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 PA system for the performance</w:t>
      </w:r>
      <w:r w:rsidDel="00000000" w:rsidR="00000000" w:rsidRPr="00000000">
        <w:rPr>
          <w:sz w:val="20.011789321899414"/>
          <w:szCs w:val="20.011789321899414"/>
          <w:rtl w:val="0"/>
        </w:rPr>
        <w:t xml:space="preserve"> with mini-jack connection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360" w:right="296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● Our stage manager will cue the music during our production.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0" w:right="8279.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Timings: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360" w:right="5375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● The show is 25 minutes duration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360" w:right="4209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● The get in is 2 hours (including warm up time).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360" w:right="2855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● We required a 2 hour break between performance start times.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0" w:right="7564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Get In / Get Out: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360" w:right="1929.5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● We ideally require vehicle access to the performance site for get in and get out.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360" w:right="419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● We can clear the set in between performances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360" w:right="2534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● We will require overnight storage for the props for 2 day bookings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0" w:right="8356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People: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360" w:right="4646.3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● There are two people in the performance.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360" w:right="44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● There is also a stage manager on the road.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360" w:right="643.19999999999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● We require accommodation for 3 people the night prior to the performances (where the company has to travel more than 90 minutes from Manchester City Centre).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0" w:right="6019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Other information about the show: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360" w:right="3974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● Suited to family audiences and adults of all ages.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360" w:right="233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● The show has a number of props including astro turf and plant pots.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360" w:right="5001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● Can be performed inside or outdoors.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360" w:right="4142.3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● The piece is designed for mid-scale audiences.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360" w:right="5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● It has text but the story is also told through dance and physical theatre making it enjoyable for audiences in a wider way.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360" w:right="52.79999999999973" w:firstLine="0"/>
        <w:jc w:val="left"/>
        <w:rPr>
          <w:sz w:val="20.011789321899414"/>
          <w:szCs w:val="20.0117893218994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360" w:right="52.79999999999973" w:firstLine="0"/>
        <w:jc w:val="left"/>
        <w:rPr>
          <w:sz w:val="20.011789321899414"/>
          <w:szCs w:val="20.01178932189941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